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5065" w:rsidRDefault="00083984">
      <w:pPr>
        <w:pStyle w:val="Tytu"/>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Hiszpania kusi kolejnych inwestorów. Również tych z drugiego krańca Europy</w:t>
      </w:r>
    </w:p>
    <w:p w14:paraId="00000002" w14:textId="77777777" w:rsidR="001D5065" w:rsidRDefault="001D5065">
      <w:pPr>
        <w:jc w:val="both"/>
        <w:rPr>
          <w:rFonts w:ascii="Times New Roman" w:eastAsia="Times New Roman" w:hAnsi="Times New Roman" w:cs="Times New Roman"/>
          <w:sz w:val="24"/>
          <w:szCs w:val="24"/>
        </w:rPr>
      </w:pPr>
    </w:p>
    <w:p w14:paraId="00000003" w14:textId="71589632" w:rsidR="001D5065" w:rsidRDefault="00083984">
      <w:pPr>
        <w:pStyle w:val="Podtytu"/>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color w:val="000000"/>
        </w:rPr>
        <w:t xml:space="preserve">Pomimo tak odczuwalnej dla gospodarki pandemii koronawirusa, </w:t>
      </w:r>
      <w:r w:rsidR="00D928E2">
        <w:rPr>
          <w:rFonts w:ascii="Times New Roman" w:eastAsia="Times New Roman" w:hAnsi="Times New Roman" w:cs="Times New Roman"/>
          <w:color w:val="000000"/>
        </w:rPr>
        <w:t xml:space="preserve">europejski </w:t>
      </w:r>
      <w:r>
        <w:rPr>
          <w:rFonts w:ascii="Times New Roman" w:eastAsia="Times New Roman" w:hAnsi="Times New Roman" w:cs="Times New Roman"/>
          <w:color w:val="000000"/>
        </w:rPr>
        <w:t xml:space="preserve">rynek nadal </w:t>
      </w:r>
      <w:r w:rsidR="00D928E2">
        <w:rPr>
          <w:rFonts w:ascii="Times New Roman" w:eastAsia="Times New Roman" w:hAnsi="Times New Roman" w:cs="Times New Roman"/>
          <w:color w:val="000000"/>
        </w:rPr>
        <w:t xml:space="preserve">jest otwarty na  </w:t>
      </w:r>
      <w:r>
        <w:rPr>
          <w:rFonts w:ascii="Times New Roman" w:eastAsia="Times New Roman" w:hAnsi="Times New Roman" w:cs="Times New Roman"/>
          <w:color w:val="000000"/>
        </w:rPr>
        <w:t xml:space="preserve">nowych inwestorów. </w:t>
      </w:r>
      <w:r w:rsidR="0075122B">
        <w:rPr>
          <w:rFonts w:ascii="Times New Roman" w:eastAsia="Times New Roman" w:hAnsi="Times New Roman" w:cs="Times New Roman"/>
          <w:color w:val="000000"/>
        </w:rPr>
        <w:t>Zagraniczną ekspansję prowadzą j</w:t>
      </w:r>
      <w:r>
        <w:rPr>
          <w:rFonts w:ascii="Times New Roman" w:eastAsia="Times New Roman" w:hAnsi="Times New Roman" w:cs="Times New Roman"/>
          <w:color w:val="000000"/>
        </w:rPr>
        <w:t xml:space="preserve">uż </w:t>
      </w:r>
      <w:r w:rsidR="0075122B">
        <w:rPr>
          <w:rFonts w:ascii="Times New Roman" w:eastAsia="Times New Roman" w:hAnsi="Times New Roman" w:cs="Times New Roman"/>
          <w:color w:val="000000"/>
        </w:rPr>
        <w:t>nie tylko</w:t>
      </w:r>
      <w:r>
        <w:rPr>
          <w:rFonts w:ascii="Times New Roman" w:eastAsia="Times New Roman" w:hAnsi="Times New Roman" w:cs="Times New Roman"/>
          <w:color w:val="000000"/>
        </w:rPr>
        <w:t xml:space="preserve"> spółki francuskie, niemieckie czy brytyjskie, ale również </w:t>
      </w:r>
      <w:r w:rsidR="00AF3168">
        <w:rPr>
          <w:rFonts w:ascii="Times New Roman" w:eastAsia="Times New Roman" w:hAnsi="Times New Roman" w:cs="Times New Roman"/>
          <w:color w:val="000000"/>
        </w:rPr>
        <w:t>na takie ruchy coraz częściej decyduj</w:t>
      </w:r>
      <w:r w:rsidR="00F52BCE">
        <w:rPr>
          <w:rFonts w:ascii="Times New Roman" w:eastAsia="Times New Roman" w:hAnsi="Times New Roman" w:cs="Times New Roman"/>
          <w:color w:val="000000"/>
        </w:rPr>
        <w:t>e</w:t>
      </w:r>
      <w:r w:rsidR="00AF3168">
        <w:rPr>
          <w:rFonts w:ascii="Times New Roman" w:eastAsia="Times New Roman" w:hAnsi="Times New Roman" w:cs="Times New Roman"/>
          <w:color w:val="000000"/>
        </w:rPr>
        <w:t xml:space="preserve"> się polski </w:t>
      </w:r>
      <w:r w:rsidR="00F52BCE">
        <w:rPr>
          <w:rFonts w:ascii="Times New Roman" w:eastAsia="Times New Roman" w:hAnsi="Times New Roman" w:cs="Times New Roman"/>
          <w:color w:val="000000"/>
        </w:rPr>
        <w:t>biznes</w:t>
      </w:r>
      <w:r w:rsidR="00AF316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Hiszpańska scena biznesowa zachęca m.in. polskich przedsiębiorców do spróbowania swoich sił głównie w branży motoryzacyjnej, farmaceutycznej, IT oraz prężnie rozwijającym się fintechu.</w:t>
      </w:r>
    </w:p>
    <w:p w14:paraId="00000004" w14:textId="77777777" w:rsidR="001D5065" w:rsidRDefault="00083984">
      <w:pPr>
        <w:pStyle w:val="Podtytu"/>
        <w:jc w:val="both"/>
        <w:rPr>
          <w:rFonts w:ascii="Times New Roman" w:eastAsia="Times New Roman" w:hAnsi="Times New Roman" w:cs="Times New Roman"/>
          <w:sz w:val="24"/>
          <w:szCs w:val="24"/>
        </w:rPr>
      </w:pPr>
      <w:bookmarkStart w:id="2" w:name="_heading=h.ndpt52igyhbu" w:colFirst="0" w:colLast="0"/>
      <w:bookmarkEnd w:id="2"/>
      <w:r>
        <w:rPr>
          <w:rFonts w:ascii="Times New Roman" w:eastAsia="Times New Roman" w:hAnsi="Times New Roman" w:cs="Times New Roman"/>
          <w:color w:val="000000"/>
        </w:rPr>
        <w:t>Współpraca Madrytu z Warszawą i Warszawy z Madrytem</w:t>
      </w:r>
    </w:p>
    <w:p w14:paraId="00000005" w14:textId="2FC83AD0" w:rsidR="001D5065" w:rsidRDefault="00083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Kontakty gospodarcze Królestwa Hiszpanii z Polską rokrocznie notują kolejne wzrosty. Tylko w latach 1992-2013 </w:t>
      </w:r>
      <w:r w:rsidR="008D2292">
        <w:rPr>
          <w:rFonts w:ascii="Times New Roman" w:eastAsia="Times New Roman" w:hAnsi="Times New Roman" w:cs="Times New Roman"/>
          <w:sz w:val="24"/>
          <w:szCs w:val="24"/>
        </w:rPr>
        <w:t xml:space="preserve">tamtejsze </w:t>
      </w:r>
      <w:r>
        <w:rPr>
          <w:rFonts w:ascii="Times New Roman" w:eastAsia="Times New Roman" w:hAnsi="Times New Roman" w:cs="Times New Roman"/>
          <w:sz w:val="24"/>
          <w:szCs w:val="24"/>
        </w:rPr>
        <w:t xml:space="preserve">firmy zainwestowały nad Wisłą 8,67 mld euro. Pamiętajmy, że powyższy okres obejmuje zarówno etap przygotowawczy Polski do oficjalnego stowarzyszenia ze Wspólnotą, formalne wejście kraju do struktur Unii, jak i dynamiczny rozwój </w:t>
      </w:r>
      <w:r w:rsidR="00BA6F12">
        <w:rPr>
          <w:rFonts w:ascii="Times New Roman" w:eastAsia="Times New Roman" w:hAnsi="Times New Roman" w:cs="Times New Roman"/>
          <w:sz w:val="24"/>
          <w:szCs w:val="24"/>
        </w:rPr>
        <w:t xml:space="preserve">polskiego </w:t>
      </w:r>
      <w:r>
        <w:rPr>
          <w:rFonts w:ascii="Times New Roman" w:eastAsia="Times New Roman" w:hAnsi="Times New Roman" w:cs="Times New Roman"/>
          <w:sz w:val="24"/>
          <w:szCs w:val="24"/>
        </w:rPr>
        <w:t xml:space="preserve">rynku. Wtedy też biznes nie miał tak dużego instrumentarium, aby śmiało inwestować własny kapitał na Półwyspie Iberyjskim. Początkowe etapy współpracy były napędzane głównie za sprawą hiszpańskich graczy na polskim rynku — przede wszystkim z branży green field, sektora giełdowego i reprywatyzacyjnego. </w:t>
      </w:r>
    </w:p>
    <w:p w14:paraId="00000006" w14:textId="77777777" w:rsidR="001D5065" w:rsidRDefault="001D5065">
      <w:pPr>
        <w:jc w:val="both"/>
        <w:rPr>
          <w:rFonts w:ascii="Times New Roman" w:eastAsia="Times New Roman" w:hAnsi="Times New Roman" w:cs="Times New Roman"/>
          <w:sz w:val="24"/>
          <w:szCs w:val="24"/>
        </w:rPr>
      </w:pPr>
    </w:p>
    <w:p w14:paraId="00000007" w14:textId="20443791" w:rsidR="001D5065" w:rsidRDefault="00083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 podawali w 2016 roku analitycy z Polsko-Hiszpańskiej Izby Gospodarczej, jeszcze 5 lat temu biznes m.in. z Madrytu, Barcelony czy Bilbao wspierał nadwiślańskie budownictwo, nieruchomości, sektor bankowy, motoryzację, transport oraz energetykę wiatrową. Przełomem był z kolei rok 2011, kiedy to hiszpańskie firmy ulokowały na polskim rynku wówczas rekordowe 4,3 mld euro. Wyraźne ruchy ze strony </w:t>
      </w:r>
      <w:r w:rsidR="00BA6F12">
        <w:rPr>
          <w:rFonts w:ascii="Times New Roman" w:eastAsia="Times New Roman" w:hAnsi="Times New Roman" w:cs="Times New Roman"/>
          <w:sz w:val="24"/>
          <w:szCs w:val="24"/>
        </w:rPr>
        <w:t xml:space="preserve">hiszpańskich </w:t>
      </w:r>
      <w:r>
        <w:rPr>
          <w:rFonts w:ascii="Times New Roman" w:eastAsia="Times New Roman" w:hAnsi="Times New Roman" w:cs="Times New Roman"/>
          <w:sz w:val="24"/>
          <w:szCs w:val="24"/>
        </w:rPr>
        <w:t xml:space="preserve">przedsiębiorców zachęciły polski biznes do rozpoczęcia działań w iberyjskich realiach. Jak podają przedstawiciele Polskiej Agencji Inwestycji i Handlu, do 2018 roku ponad 50 firm z </w:t>
      </w:r>
      <w:r w:rsidR="005D6748">
        <w:rPr>
          <w:rFonts w:ascii="Times New Roman" w:eastAsia="Times New Roman" w:hAnsi="Times New Roman" w:cs="Times New Roman"/>
          <w:sz w:val="24"/>
          <w:szCs w:val="24"/>
        </w:rPr>
        <w:t xml:space="preserve">polskim </w:t>
      </w:r>
      <w:r>
        <w:rPr>
          <w:rFonts w:ascii="Times New Roman" w:eastAsia="Times New Roman" w:hAnsi="Times New Roman" w:cs="Times New Roman"/>
          <w:sz w:val="24"/>
          <w:szCs w:val="24"/>
        </w:rPr>
        <w:t>kapitałem zainwestowało łącznie od 350 do nawet 400 mln euro w samym Królestwie Hiszpanii. Na tym jednak nie koniec historii wzajemnych stosunków gospodarczych. Nowy rozdział może zapoczątkować polski fintech.</w:t>
      </w:r>
    </w:p>
    <w:p w14:paraId="00000008" w14:textId="77777777" w:rsidR="001D5065" w:rsidRDefault="001D5065">
      <w:pPr>
        <w:jc w:val="both"/>
        <w:rPr>
          <w:rFonts w:ascii="Times New Roman" w:eastAsia="Times New Roman" w:hAnsi="Times New Roman" w:cs="Times New Roman"/>
          <w:sz w:val="24"/>
          <w:szCs w:val="24"/>
        </w:rPr>
      </w:pPr>
    </w:p>
    <w:p w14:paraId="00000009" w14:textId="77777777" w:rsidR="001D5065" w:rsidRDefault="00083984">
      <w:pPr>
        <w:pStyle w:val="Podtytu"/>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rPr>
        <w:t>Polski fintech wkracza do Hiszpanii</w:t>
      </w:r>
    </w:p>
    <w:p w14:paraId="0000000A" w14:textId="741471EA" w:rsidR="001D5065" w:rsidRDefault="00083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Hiszpania staje się kuszącym kierunkiem dla innowacyjnych start-upów oraz dojrzałych spółek, które stawiają na digitalizację usług za sprawą m.in. relatywnie przyjaznego środowiska dla biznesu. W raporcie „Best Countries for Business 2019” </w:t>
      </w:r>
      <w:r w:rsidR="005D6748">
        <w:rPr>
          <w:rFonts w:ascii="Times New Roman" w:eastAsia="Times New Roman" w:hAnsi="Times New Roman" w:cs="Times New Roman"/>
          <w:sz w:val="24"/>
          <w:szCs w:val="24"/>
        </w:rPr>
        <w:t xml:space="preserve"> Hiszpania znalazła </w:t>
      </w:r>
      <w:r>
        <w:rPr>
          <w:rFonts w:ascii="Times New Roman" w:eastAsia="Times New Roman" w:hAnsi="Times New Roman" w:cs="Times New Roman"/>
          <w:sz w:val="24"/>
          <w:szCs w:val="24"/>
        </w:rPr>
        <w:lastRenderedPageBreak/>
        <w:t xml:space="preserve">się na 18. miejscu wśród 161 państw, w których najwygodniej prowadzi się działalność gospodarczą. Jednakże w zestawieniu „Doing Business 2019” Banku Światowego, Królestwo Hiszpanii zajęło 28. miejsce spośród 190 państw. </w:t>
      </w:r>
      <w:r w:rsidRPr="00786CC4">
        <w:rPr>
          <w:rFonts w:ascii="Times New Roman" w:eastAsia="Times New Roman" w:hAnsi="Times New Roman" w:cs="Times New Roman"/>
          <w:sz w:val="24"/>
          <w:szCs w:val="24"/>
        </w:rPr>
        <w:t>Tak więc miejscowe prawo pozostawia wiele do życzenia i względna liberalizacja przepisów nie jest jeszcze głównym argumentem za firmową przeprowadzką.</w:t>
      </w:r>
      <w:r>
        <w:rPr>
          <w:rFonts w:ascii="Times New Roman" w:eastAsia="Times New Roman" w:hAnsi="Times New Roman" w:cs="Times New Roman"/>
          <w:sz w:val="24"/>
          <w:szCs w:val="24"/>
        </w:rPr>
        <w:t xml:space="preserve"> Nieco bardziej wyrazistym czynnikiem staje się z kolei intensywne wsparcie infrastrukturalne (m.in. rozwijany projekt hubu Malaga Valley) oraz chłonny rynek zbytu usług cyfrowych (pamiętajmy o bliskich stosunkach Hiszpanii z całym regionem Ameryki Łacińskiej). Wszystkie te czynniki przeanalizował zespół katowickiego fintechu Provema, który na przełomie kwietnia i maja rozpocznie działalność operacyjną ze swojego biura w Barcelonie.</w:t>
      </w:r>
    </w:p>
    <w:p w14:paraId="0000000B" w14:textId="77777777" w:rsidR="001D5065" w:rsidRDefault="001D5065">
      <w:pPr>
        <w:jc w:val="both"/>
        <w:rPr>
          <w:rFonts w:ascii="Times New Roman" w:eastAsia="Times New Roman" w:hAnsi="Times New Roman" w:cs="Times New Roman"/>
          <w:sz w:val="24"/>
          <w:szCs w:val="24"/>
        </w:rPr>
      </w:pPr>
    </w:p>
    <w:p w14:paraId="0000000C" w14:textId="77777777" w:rsidR="001D5065" w:rsidRDefault="00083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Hiszpania była dla nas naturalnym rynkiem do rozszerzenia działalności, ponieważ obserwujemy bardzo wyraźne zainteresowanie miejscowych konsumentów rozwiązaniami cyfrowymi. Szczególnie sektor bankowy jest dla Hiszpanów wyjątkowo atrakcyjny, pod warunkiem, że oferuje skuteczne usługi mobilne. Te z kolei nie są oczywistością dla miejscowych spółek, więc chcemy zapełnić pewną lukę. Oczywiście w tym miejscu mówimy o klientach indywidualnych w kontekście korzystania z aplikacji Provemy. Hiszpański biznes z kolei skorzysta z naszej technologii LoanByLink, którą będziemy promować w pierwszej kolejności — wyjaśnia Bartosz Tomczyk, przewodniczący Rady Nadzorczej fintechu Provema.</w:t>
      </w:r>
    </w:p>
    <w:p w14:paraId="0000000D" w14:textId="77777777" w:rsidR="001D5065" w:rsidRDefault="001D5065">
      <w:pPr>
        <w:jc w:val="both"/>
        <w:rPr>
          <w:rFonts w:ascii="Times New Roman" w:eastAsia="Times New Roman" w:hAnsi="Times New Roman" w:cs="Times New Roman"/>
          <w:sz w:val="24"/>
          <w:szCs w:val="24"/>
        </w:rPr>
      </w:pPr>
    </w:p>
    <w:p w14:paraId="0000000E" w14:textId="77777777" w:rsidR="001D5065" w:rsidRDefault="00083984">
      <w:pPr>
        <w:pStyle w:val="Podtytu"/>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color w:val="000000"/>
        </w:rPr>
        <w:t>Katowicki fintech zdynamizuje polsko-hiszpańskie obroty?</w:t>
      </w:r>
    </w:p>
    <w:p w14:paraId="0000000F" w14:textId="28C44CC7" w:rsidR="001D5065" w:rsidRDefault="00083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Wejście Provemy na rynek hiszpański odbywa się w dobie pandemii, która wyraźnie odbiła się na kondycji </w:t>
      </w:r>
      <w:r w:rsidR="00C4198D">
        <w:rPr>
          <w:rFonts w:ascii="Times New Roman" w:eastAsia="Times New Roman" w:hAnsi="Times New Roman" w:cs="Times New Roman"/>
          <w:sz w:val="24"/>
          <w:szCs w:val="24"/>
        </w:rPr>
        <w:t xml:space="preserve">także hiszpańskiej </w:t>
      </w:r>
      <w:r>
        <w:rPr>
          <w:rFonts w:ascii="Times New Roman" w:eastAsia="Times New Roman" w:hAnsi="Times New Roman" w:cs="Times New Roman"/>
          <w:sz w:val="24"/>
          <w:szCs w:val="24"/>
        </w:rPr>
        <w:t xml:space="preserve">gospodarki. Ta z kolei przełożyła się na topniejące obroty </w:t>
      </w:r>
      <w:r w:rsidR="00B451E1">
        <w:rPr>
          <w:rFonts w:ascii="Times New Roman" w:eastAsia="Times New Roman" w:hAnsi="Times New Roman" w:cs="Times New Roman"/>
          <w:sz w:val="24"/>
          <w:szCs w:val="24"/>
        </w:rPr>
        <w:t xml:space="preserve">Madrytu </w:t>
      </w:r>
      <w:r>
        <w:rPr>
          <w:rFonts w:ascii="Times New Roman" w:eastAsia="Times New Roman" w:hAnsi="Times New Roman" w:cs="Times New Roman"/>
          <w:sz w:val="24"/>
          <w:szCs w:val="24"/>
        </w:rPr>
        <w:t xml:space="preserve">z Warszawą, jednak obronną ręką wydają się wychodzić spółki stawiające na digitalizację usług i działalność cyfrową. Provema może zyskać również na wcześniejszym tempie rozwoju polskiego biznesu w Hiszpanii. Według szacunków Narodowego Banku Polskiego, w 2019 roku wartość kapitału zainwestowanego przez nadwiślańskie firmy na </w:t>
      </w:r>
      <w:r w:rsidR="00B451E1">
        <w:rPr>
          <w:rFonts w:ascii="Times New Roman" w:eastAsia="Times New Roman" w:hAnsi="Times New Roman" w:cs="Times New Roman"/>
          <w:sz w:val="24"/>
          <w:szCs w:val="24"/>
        </w:rPr>
        <w:t xml:space="preserve">hiszpańskim </w:t>
      </w:r>
      <w:r>
        <w:rPr>
          <w:rFonts w:ascii="Times New Roman" w:eastAsia="Times New Roman" w:hAnsi="Times New Roman" w:cs="Times New Roman"/>
          <w:sz w:val="24"/>
          <w:szCs w:val="24"/>
        </w:rPr>
        <w:t>rynku wyniosła 409,1 mln euro (rok wcześniej — 112 mln euro), co jest jednym z najlepszych wyników na przestrzeni ostatnich lat. Zapowiadane przez fintech projekty mają więc sporą szansę na wybicie się właśnie w świetle dotychczasowych osiągnięć i wyraźnego trendu przechodzenia spółek (oraz konsumentów) do sieci.</w:t>
      </w:r>
    </w:p>
    <w:p w14:paraId="00000010" w14:textId="77777777" w:rsidR="001D5065" w:rsidRDefault="001D5065">
      <w:pPr>
        <w:jc w:val="both"/>
        <w:rPr>
          <w:rFonts w:ascii="Times New Roman" w:eastAsia="Times New Roman" w:hAnsi="Times New Roman" w:cs="Times New Roman"/>
          <w:sz w:val="24"/>
          <w:szCs w:val="24"/>
        </w:rPr>
      </w:pPr>
    </w:p>
    <w:p w14:paraId="00000011" w14:textId="77777777" w:rsidR="001D5065" w:rsidRDefault="00083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Na bieżąco śledzimy sytuację w całej Europie i zdajemy sobie sprawę z pokłosia covidu. Specyfika naszej branży pozwala na bardzo optymistyczne spoglądanie w przyszłość, ponieważ współczesny konsument potrzebuje rozwiązań, które zapewnia m.in. aplikacja Provemy oraz LoanByLink. Hiszpania to kolejny punkt w naszej strategii wychodzenia na rynki zewnętrzne. Prężnie działamy również na Litwie, gdzie staramy się o uzyskanie licencji krajowej instytucji płatniczej (KIP) oraz e-money, która pozwoli nam na wydawanie pieniądza elektronicznego oraz świadczenia związanych z nim usług komercyjnych. Bardzo dynamicznie myślimy także o rynku chorwackim i ukraińskim — zaznacza Bartosz Tomczyk z Provemy.</w:t>
      </w:r>
    </w:p>
    <w:p w14:paraId="00000012" w14:textId="77777777" w:rsidR="001D5065" w:rsidRDefault="001D5065">
      <w:pPr>
        <w:jc w:val="both"/>
        <w:rPr>
          <w:rFonts w:ascii="Times New Roman" w:eastAsia="Times New Roman" w:hAnsi="Times New Roman" w:cs="Times New Roman"/>
          <w:sz w:val="24"/>
          <w:szCs w:val="24"/>
        </w:rPr>
      </w:pPr>
    </w:p>
    <w:p w14:paraId="00000013" w14:textId="13A0A67F" w:rsidR="001D5065" w:rsidRDefault="000839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Takie spółki, jak katowicka Provema mają ogromny potencjał w realiach zagranicznych. Hiszpański biznes powinien bardzo uważnie śledzić ruchy polskiego fintechu, ponieważ pandemia była poważną próbą dla całej gospodarki, którą branże przechodzące do sieci zdały na piątkę z plusem</w:t>
      </w:r>
      <w:r w:rsidR="00242EF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0000014" w14:textId="77777777" w:rsidR="001D5065" w:rsidRDefault="001D5065">
      <w:pPr>
        <w:jc w:val="both"/>
        <w:rPr>
          <w:rFonts w:ascii="Times New Roman" w:eastAsia="Times New Roman" w:hAnsi="Times New Roman" w:cs="Times New Roman"/>
          <w:sz w:val="24"/>
          <w:szCs w:val="24"/>
        </w:rPr>
      </w:pPr>
    </w:p>
    <w:p w14:paraId="00000015" w14:textId="77777777" w:rsidR="001D5065" w:rsidRDefault="001D5065">
      <w:pPr>
        <w:jc w:val="both"/>
        <w:rPr>
          <w:rFonts w:ascii="Times New Roman" w:eastAsia="Times New Roman" w:hAnsi="Times New Roman" w:cs="Times New Roman"/>
          <w:sz w:val="24"/>
          <w:szCs w:val="24"/>
        </w:rPr>
      </w:pPr>
    </w:p>
    <w:p w14:paraId="00000016" w14:textId="77777777" w:rsidR="001D5065" w:rsidRDefault="001D5065">
      <w:pPr>
        <w:jc w:val="both"/>
        <w:rPr>
          <w:rFonts w:ascii="Times New Roman" w:eastAsia="Times New Roman" w:hAnsi="Times New Roman" w:cs="Times New Roman"/>
          <w:sz w:val="24"/>
          <w:szCs w:val="24"/>
        </w:rPr>
      </w:pPr>
    </w:p>
    <w:p w14:paraId="00000017" w14:textId="77777777" w:rsidR="001D5065" w:rsidRDefault="001D5065">
      <w:pPr>
        <w:jc w:val="both"/>
        <w:rPr>
          <w:rFonts w:ascii="Times New Roman" w:eastAsia="Times New Roman" w:hAnsi="Times New Roman" w:cs="Times New Roman"/>
          <w:sz w:val="24"/>
          <w:szCs w:val="24"/>
        </w:rPr>
      </w:pPr>
    </w:p>
    <w:p w14:paraId="00000018" w14:textId="77777777" w:rsidR="001D5065" w:rsidRDefault="001D5065">
      <w:pPr>
        <w:jc w:val="both"/>
        <w:rPr>
          <w:rFonts w:ascii="Times New Roman" w:eastAsia="Times New Roman" w:hAnsi="Times New Roman" w:cs="Times New Roman"/>
          <w:sz w:val="24"/>
          <w:szCs w:val="24"/>
        </w:rPr>
      </w:pPr>
    </w:p>
    <w:p w14:paraId="00000019" w14:textId="77777777" w:rsidR="001D5065" w:rsidRDefault="001D5065">
      <w:pPr>
        <w:jc w:val="both"/>
        <w:rPr>
          <w:rFonts w:ascii="Times New Roman" w:eastAsia="Times New Roman" w:hAnsi="Times New Roman" w:cs="Times New Roman"/>
          <w:sz w:val="24"/>
          <w:szCs w:val="24"/>
        </w:rPr>
      </w:pPr>
    </w:p>
    <w:sectPr w:rsidR="001D506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65"/>
    <w:rsid w:val="00083984"/>
    <w:rsid w:val="001D5065"/>
    <w:rsid w:val="00242EFC"/>
    <w:rsid w:val="005D6748"/>
    <w:rsid w:val="0075122B"/>
    <w:rsid w:val="00786CC4"/>
    <w:rsid w:val="008D2292"/>
    <w:rsid w:val="00AF3168"/>
    <w:rsid w:val="00B451E1"/>
    <w:rsid w:val="00BA6F12"/>
    <w:rsid w:val="00C4198D"/>
    <w:rsid w:val="00D928E2"/>
    <w:rsid w:val="00DE5E4B"/>
    <w:rsid w:val="00E01AE4"/>
    <w:rsid w:val="00F52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DA9C"/>
  <w15:docId w15:val="{D0C1A546-D7B9-4B74-938A-0F593AB0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Vyy3576nZQT6s9ZFfAudgcjg==">AMUW2mVEOtdSfCcNAQfQAe93+s1rIc8knImn3Tse7PAMhlsuEVEa/lRz2E9Ee0eLt+75DN18i6UuuXXfZ7L3+6sCqu9I/N19KZ/uAC2rwHOpIHaajsxr7V/so4HP9D6aRIJJSXnkLPxMjqRd5u45nIsJmFYNqQPPwup/L5MWg+sv0v1y7jBrZcj18vrM7p+B2owwYYAEvFRG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4924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Justyna Moskalewicz</cp:lastModifiedBy>
  <cp:revision>4</cp:revision>
  <cp:lastPrinted>2021-04-20T09:09:00Z</cp:lastPrinted>
  <dcterms:created xsi:type="dcterms:W3CDTF">2021-04-20T09:08:00Z</dcterms:created>
  <dcterms:modified xsi:type="dcterms:W3CDTF">2021-04-20T09:16:00Z</dcterms:modified>
</cp:coreProperties>
</file>